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B434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bookmarkStart w:id="0" w:name="_GoBack"/>
      <w:bookmarkEnd w:id="0"/>
    </w:p>
    <w:p w14:paraId="1A468E87">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是否同意公开：（是）</w:t>
      </w:r>
    </w:p>
    <w:p w14:paraId="0FCAFE71">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39D49A2F">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滦交运承办字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号</w:t>
      </w:r>
    </w:p>
    <w:p w14:paraId="2FB359AB">
      <w:pPr>
        <w:rPr>
          <w:rFonts w:hint="eastAsia" w:ascii="仿宋_GB2312" w:eastAsia="仿宋_GB2312"/>
          <w:sz w:val="32"/>
        </w:rPr>
      </w:pPr>
    </w:p>
    <w:p w14:paraId="5C61B4BA">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滦平县交通运输局</w:t>
      </w:r>
    </w:p>
    <w:p w14:paraId="02EA34C6">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对政协滦平县十一届</w:t>
      </w: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六</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w:t>
      </w:r>
    </w:p>
    <w:p w14:paraId="55BAE8B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第10号提案的答复</w:t>
      </w:r>
    </w:p>
    <w:p w14:paraId="77C0FD91">
      <w:pPr>
        <w:rPr>
          <w:rFonts w:hint="eastAsia" w:ascii="仿宋_GB2312" w:eastAsia="仿宋_GB2312"/>
          <w:sz w:val="32"/>
        </w:rPr>
      </w:pPr>
    </w:p>
    <w:p w14:paraId="108BD39D">
      <w:pPr>
        <w:rPr>
          <w:rFonts w:hint="eastAsia" w:ascii="仿宋_GB2312" w:eastAsia="仿宋_GB2312"/>
          <w:sz w:val="32"/>
        </w:rPr>
      </w:pPr>
      <w:r>
        <w:rPr>
          <w:rFonts w:hint="eastAsia" w:ascii="仿宋_GB2312" w:eastAsia="仿宋_GB2312"/>
          <w:sz w:val="32"/>
          <w:lang w:val="en-US" w:eastAsia="zh-CN"/>
        </w:rPr>
        <w:t>汪魁魁</w:t>
      </w:r>
      <w:r>
        <w:rPr>
          <w:rFonts w:hint="eastAsia" w:ascii="仿宋_GB2312" w:eastAsia="仿宋_GB2312"/>
          <w:sz w:val="32"/>
        </w:rPr>
        <w:t>委员：</w:t>
      </w:r>
    </w:p>
    <w:p w14:paraId="4B70B63C">
      <w:pPr>
        <w:ind w:firstLine="645"/>
        <w:rPr>
          <w:rFonts w:hint="eastAsia" w:ascii="仿宋_GB2312" w:eastAsia="仿宋_GB2312"/>
          <w:sz w:val="32"/>
        </w:rPr>
      </w:pPr>
      <w:r>
        <w:rPr>
          <w:rFonts w:hint="eastAsia" w:ascii="仿宋_GB2312" w:eastAsia="仿宋_GB2312"/>
          <w:sz w:val="32"/>
        </w:rPr>
        <w:t>您提出的关于</w:t>
      </w:r>
      <w:r>
        <w:rPr>
          <w:rFonts w:hint="eastAsia" w:eastAsia="仿宋_GB2312"/>
          <w:sz w:val="32"/>
          <w:szCs w:val="32"/>
        </w:rPr>
        <w:t>“</w:t>
      </w:r>
      <w:r>
        <w:rPr>
          <w:rFonts w:hint="eastAsia" w:eastAsia="仿宋_GB2312"/>
          <w:sz w:val="32"/>
          <w:szCs w:val="32"/>
          <w:lang w:val="en-US" w:eastAsia="zh-CN"/>
        </w:rPr>
        <w:t xml:space="preserve"> 关于112国道高新区路段增设红绿灯的提案</w:t>
      </w:r>
      <w:r>
        <w:rPr>
          <w:rFonts w:hint="eastAsia" w:eastAsia="仿宋_GB2312"/>
          <w:sz w:val="32"/>
          <w:szCs w:val="32"/>
        </w:rPr>
        <w:t>”</w:t>
      </w:r>
      <w:r>
        <w:rPr>
          <w:rFonts w:hint="eastAsia" w:ascii="仿宋_GB2312" w:eastAsia="仿宋_GB2312"/>
          <w:sz w:val="32"/>
        </w:rPr>
        <w:t>的提案收悉，现答复如下：</w:t>
      </w:r>
    </w:p>
    <w:p w14:paraId="2A5ADDB5">
      <w:pPr>
        <w:ind w:firstLine="640" w:firstLineChars="200"/>
        <w:rPr>
          <w:rFonts w:hint="eastAsia" w:ascii="仿宋_GB2312" w:eastAsia="仿宋_GB2312"/>
          <w:sz w:val="32"/>
        </w:rPr>
      </w:pPr>
      <w:r>
        <w:rPr>
          <w:rFonts w:hint="eastAsia" w:eastAsia="仿宋_GB2312"/>
          <w:sz w:val="32"/>
          <w:szCs w:val="32"/>
          <w:lang w:val="en-US" w:eastAsia="zh-CN"/>
        </w:rPr>
        <w:t>我局已和公安部门、设计单位沟通对此路段窑沟门平交道口和大屯平交道口增设了红绿灯，对剩余道口、村镇出口增设了道口标识和警示标志、减速标识，保障村民的出行安全。</w:t>
      </w:r>
    </w:p>
    <w:p w14:paraId="3F7AC265">
      <w:pPr>
        <w:rPr>
          <w:rFonts w:hint="eastAsia" w:ascii="仿宋_GB2312" w:eastAsia="仿宋_GB2312"/>
          <w:sz w:val="32"/>
        </w:rPr>
      </w:pPr>
    </w:p>
    <w:p w14:paraId="1C351EEE">
      <w:pPr>
        <w:keepNext w:val="0"/>
        <w:keepLines w:val="0"/>
        <w:pageBreakBefore w:val="0"/>
        <w:widowControl w:val="0"/>
        <w:kinsoku/>
        <w:wordWrap/>
        <w:overflowPunct/>
        <w:topLinePunct w:val="0"/>
        <w:autoSpaceDE/>
        <w:autoSpaceDN/>
        <w:bidi w:val="0"/>
        <w:adjustRightInd/>
        <w:snapToGrid/>
        <w:spacing w:line="576" w:lineRule="exact"/>
        <w:ind w:firstLine="5760"/>
        <w:textAlignment w:val="auto"/>
        <w:rPr>
          <w:rFonts w:hint="eastAsia" w:ascii="仿宋_GB2312" w:eastAsia="仿宋_GB2312"/>
          <w:sz w:val="32"/>
        </w:rPr>
      </w:pPr>
      <w:r>
        <w:rPr>
          <w:rFonts w:hint="eastAsia" w:ascii="仿宋_GB2312" w:eastAsia="仿宋_GB2312"/>
          <w:sz w:val="32"/>
          <w:lang w:val="en-US" w:eastAsia="zh-CN"/>
        </w:rPr>
        <w:t>滦平县交通运输局</w:t>
      </w:r>
    </w:p>
    <w:p w14:paraId="28466EBA">
      <w:pPr>
        <w:wordWrap w:val="0"/>
        <w:ind w:firstLine="5760"/>
        <w:jc w:val="right"/>
        <w:rPr>
          <w:rFonts w:hint="default" w:ascii="仿宋_GB2312" w:eastAsia="仿宋_GB2312"/>
          <w:sz w:val="32"/>
          <w:lang w:val="en-US" w:eastAsia="zh-CN"/>
        </w:rPr>
      </w:pPr>
      <w:r>
        <w:rPr>
          <w:rFonts w:hint="eastAsia" w:ascii="仿宋_GB2312" w:eastAsia="仿宋_GB2312"/>
          <w:sz w:val="32"/>
          <w:lang w:val="en-US" w:eastAsia="zh-CN"/>
        </w:rPr>
        <w:t>2026</w:t>
      </w:r>
      <w:r>
        <w:rPr>
          <w:rFonts w:hint="eastAsia" w:ascii="仿宋_GB2312" w:eastAsia="仿宋_GB2312"/>
          <w:sz w:val="32"/>
        </w:rPr>
        <w:t>年</w:t>
      </w:r>
      <w:r>
        <w:rPr>
          <w:rFonts w:hint="eastAsia" w:ascii="仿宋_GB2312" w:eastAsia="仿宋_GB2312"/>
          <w:sz w:val="32"/>
          <w:lang w:val="en-US" w:eastAsia="zh-CN"/>
        </w:rPr>
        <w:t>6</w:t>
      </w:r>
      <w:r>
        <w:rPr>
          <w:rFonts w:hint="eastAsia" w:ascii="仿宋_GB2312" w:eastAsia="仿宋_GB2312"/>
          <w:sz w:val="32"/>
        </w:rPr>
        <w:t>月</w:t>
      </w:r>
      <w:r>
        <w:rPr>
          <w:rFonts w:hint="eastAsia" w:ascii="仿宋_GB2312" w:eastAsia="仿宋_GB2312"/>
          <w:sz w:val="32"/>
          <w:lang w:val="en-US" w:eastAsia="zh-CN"/>
        </w:rPr>
        <w:t>1</w:t>
      </w:r>
      <w:r>
        <w:rPr>
          <w:rFonts w:hint="eastAsia" w:ascii="仿宋_GB2312" w:eastAsia="仿宋_GB2312"/>
          <w:sz w:val="32"/>
        </w:rPr>
        <w:t>日</w:t>
      </w:r>
      <w:r>
        <w:rPr>
          <w:rFonts w:hint="eastAsia" w:ascii="仿宋_GB2312" w:eastAsia="仿宋_GB2312"/>
          <w:sz w:val="32"/>
          <w:lang w:val="en-US" w:eastAsia="zh-CN"/>
        </w:rPr>
        <w:t xml:space="preserve">       </w:t>
      </w:r>
    </w:p>
    <w:p w14:paraId="189DF042">
      <w:pPr>
        <w:spacing w:line="0" w:lineRule="atLeast"/>
        <w:rPr>
          <w:rFonts w:hint="eastAsia" w:ascii="仿宋_GB2312" w:eastAsia="仿宋_GB2312"/>
          <w:sz w:val="32"/>
        </w:rPr>
      </w:pPr>
      <w:r>
        <w:rPr>
          <w:rFonts w:hint="eastAsia" w:ascii="仿宋_GB2312" w:eastAsia="仿宋_GB2312"/>
          <w:sz w:val="32"/>
        </w:rPr>
        <w:t>领导签发：</w:t>
      </w:r>
    </w:p>
    <w:p w14:paraId="4056135E">
      <w:pPr>
        <w:spacing w:line="0" w:lineRule="atLeast"/>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杨志国 8585431</w:t>
      </w:r>
    </w:p>
    <w:p w14:paraId="6054B14F">
      <w:pPr>
        <w:spacing w:line="0" w:lineRule="atLeast"/>
      </w:pPr>
      <w:r>
        <w:rPr>
          <w:rFonts w:hint="eastAsia" w:ascii="仿宋_GB2312" w:eastAsia="仿宋_GB2312"/>
          <w:sz w:val="32"/>
        </w:rPr>
        <w:t>抄报：县政协提案委员会、县政府办公室</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兰亭黑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532C93"/>
    <w:rsid w:val="530E2D6A"/>
    <w:rsid w:val="5C5D5C8D"/>
    <w:rsid w:val="67FE6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155</Words>
  <Characters>171</Characters>
  <Lines>0</Lines>
  <Paragraphs>0</Paragraphs>
  <TotalTime>1</TotalTime>
  <ScaleCrop>false</ScaleCrop>
  <LinksUpToDate>false</LinksUpToDate>
  <CharactersWithSpaces>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2026-06-01T01:58:00Z</dcterms:created>
  <dc:creator>Administrator</dc:creator>
  <cp:lastModifiedBy>刘昊雯</cp:lastModifiedBy>
  <dcterms:modified xsi:type="dcterms:W3CDTF">2026-06-05T01:59:09Z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eyJoZGlkIjoiNGJlODQ3OWZjNDFlMGQ1NjI3NTFkYjMwMGY5YTZkYmMiLCJ1c2VySWQiOiIxNjQ2MDUzMjg4In0=</vt:lpwstr>
  </property>
  <property fmtid="{D5CDD505-2E9C-101B-9397-08002B2CF9AE}" pid="4" name="ICV">
    <vt:lpwstr>D515CC0E1D254F8AABC6854EACE27136_12</vt:lpwstr>
  </property>
</Properties>
</file>